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E69" w14:textId="77777777" w:rsidR="0072670B" w:rsidRDefault="0072670B" w:rsidP="0072670B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F37DDC">
        <w:rPr>
          <w:rFonts w:ascii="Trebuchet MS" w:hAnsi="Trebuchet MS"/>
          <w:sz w:val="20"/>
          <w:szCs w:val="20"/>
          <w:highlight w:val="yellow"/>
        </w:rPr>
        <w:t>PRINT DEZE BRIEF OP HET BRIEFPAPIER VAN UW ORGANISATIE.</w:t>
      </w:r>
    </w:p>
    <w:p w14:paraId="36D9851A" w14:textId="77777777" w:rsidR="00413476" w:rsidRDefault="00413476" w:rsidP="004400C1">
      <w:pPr>
        <w:spacing w:line="240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14:paraId="51D40352" w14:textId="77777777" w:rsidR="00413476" w:rsidRDefault="00413476" w:rsidP="004400C1">
      <w:pPr>
        <w:spacing w:line="240" w:lineRule="auto"/>
        <w:rPr>
          <w:rFonts w:ascii="Trebuchet MS" w:hAnsi="Trebuchet MS"/>
          <w:sz w:val="20"/>
          <w:szCs w:val="20"/>
        </w:rPr>
      </w:pPr>
    </w:p>
    <w:p w14:paraId="4D904890" w14:textId="77777777" w:rsidR="005F7D23" w:rsidRPr="00AF3ED8" w:rsidRDefault="005C10C0" w:rsidP="004400C1">
      <w:pPr>
        <w:spacing w:line="240" w:lineRule="auto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Beste bewoner,</w:t>
      </w:r>
    </w:p>
    <w:p w14:paraId="333CAC1B" w14:textId="4F1EEB25" w:rsidR="00D13A34" w:rsidRPr="00AF3ED8" w:rsidRDefault="005C10C0" w:rsidP="004400C1">
      <w:pPr>
        <w:pStyle w:val="Geenafstand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Het hebben van lichamelijke klachten is vervelend.</w:t>
      </w:r>
      <w:r w:rsidR="00D13A34" w:rsidRPr="00AF3ED8">
        <w:rPr>
          <w:rFonts w:ascii="Trebuchet MS" w:hAnsi="Trebuchet MS"/>
          <w:sz w:val="20"/>
          <w:szCs w:val="20"/>
        </w:rPr>
        <w:t xml:space="preserve"> Wellicht vermoed</w:t>
      </w:r>
      <w:r w:rsidR="006D6D10">
        <w:rPr>
          <w:rFonts w:ascii="Trebuchet MS" w:hAnsi="Trebuchet MS"/>
          <w:sz w:val="20"/>
          <w:szCs w:val="20"/>
        </w:rPr>
        <w:t>t</w:t>
      </w:r>
      <w:r w:rsidR="00D13A34" w:rsidRPr="00AF3ED8">
        <w:rPr>
          <w:rFonts w:ascii="Trebuchet MS" w:hAnsi="Trebuchet MS"/>
          <w:sz w:val="20"/>
          <w:szCs w:val="20"/>
        </w:rPr>
        <w:t xml:space="preserve"> u dat u een urineweginfectie </w:t>
      </w:r>
      <w:r w:rsidR="00AC430C">
        <w:rPr>
          <w:rFonts w:ascii="Trebuchet MS" w:hAnsi="Trebuchet MS"/>
          <w:sz w:val="20"/>
          <w:szCs w:val="20"/>
        </w:rPr>
        <w:t xml:space="preserve">(blaasontsteking) </w:t>
      </w:r>
      <w:r w:rsidR="00D13A34" w:rsidRPr="00AF3ED8">
        <w:rPr>
          <w:rFonts w:ascii="Trebuchet MS" w:hAnsi="Trebuchet MS"/>
          <w:sz w:val="20"/>
          <w:szCs w:val="20"/>
        </w:rPr>
        <w:t xml:space="preserve">heeft. </w:t>
      </w:r>
      <w:r w:rsidR="004400C1">
        <w:rPr>
          <w:rFonts w:ascii="Trebuchet MS" w:hAnsi="Trebuchet MS"/>
          <w:sz w:val="20"/>
          <w:szCs w:val="20"/>
        </w:rPr>
        <w:t xml:space="preserve">Klachten die </w:t>
      </w:r>
      <w:r w:rsidR="008544A5">
        <w:rPr>
          <w:rFonts w:ascii="Trebuchet MS" w:hAnsi="Trebuchet MS"/>
          <w:sz w:val="20"/>
          <w:szCs w:val="20"/>
        </w:rPr>
        <w:t xml:space="preserve">kunnen </w:t>
      </w:r>
      <w:r w:rsidR="004400C1">
        <w:rPr>
          <w:rFonts w:ascii="Trebuchet MS" w:hAnsi="Trebuchet MS"/>
          <w:sz w:val="20"/>
          <w:szCs w:val="20"/>
        </w:rPr>
        <w:t>passen bij een urineweginfectie zijn:</w:t>
      </w:r>
    </w:p>
    <w:p w14:paraId="39A361F3" w14:textId="77777777" w:rsidR="00D13A34" w:rsidRPr="00AF3ED8" w:rsidRDefault="00D13A34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4BF16E75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Pijnlijk of branderig gevoel bij het plassen</w:t>
      </w:r>
    </w:p>
    <w:p w14:paraId="08276DC7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Vaak kleine beetjes plassen</w:t>
      </w:r>
    </w:p>
    <w:p w14:paraId="6BAB14A7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Ineens de urine niet meer op kunnen houden</w:t>
      </w:r>
    </w:p>
    <w:p w14:paraId="1D442EB3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Loze aandrang</w:t>
      </w:r>
    </w:p>
    <w:p w14:paraId="5BC04F62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Pusafscheiding uit de plasbuis</w:t>
      </w:r>
    </w:p>
    <w:p w14:paraId="7BB251F1" w14:textId="77777777" w:rsidR="005D610F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Pijn in de onderbuik</w:t>
      </w:r>
    </w:p>
    <w:p w14:paraId="02FE879C" w14:textId="77777777" w:rsidR="00D13A34" w:rsidRPr="00AF3ED8" w:rsidRDefault="005D610F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D13A34" w:rsidRPr="00AF3ED8">
        <w:rPr>
          <w:rFonts w:ascii="Trebuchet MS" w:hAnsi="Trebuchet MS"/>
          <w:sz w:val="20"/>
          <w:szCs w:val="20"/>
        </w:rPr>
        <w:t>ijn in de rug (onder de ribben)</w:t>
      </w:r>
    </w:p>
    <w:p w14:paraId="79A5254A" w14:textId="77777777" w:rsidR="005D610F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Koorts of koude rillingen</w:t>
      </w:r>
    </w:p>
    <w:p w14:paraId="4F947BE0" w14:textId="77777777" w:rsidR="00D13A34" w:rsidRPr="00AF3ED8" w:rsidRDefault="005D610F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</w:t>
      </w:r>
      <w:r w:rsidR="00D13A34" w:rsidRPr="00AF3ED8">
        <w:rPr>
          <w:rFonts w:ascii="Trebuchet MS" w:hAnsi="Trebuchet MS"/>
          <w:sz w:val="20"/>
          <w:szCs w:val="20"/>
        </w:rPr>
        <w:t>en delier</w:t>
      </w:r>
      <w:r w:rsidR="000401E0">
        <w:rPr>
          <w:rFonts w:ascii="Trebuchet MS" w:hAnsi="Trebuchet MS"/>
          <w:sz w:val="20"/>
          <w:szCs w:val="20"/>
        </w:rPr>
        <w:t xml:space="preserve"> (plotseling ontstane ernstige verwardheid/sufheid)</w:t>
      </w:r>
    </w:p>
    <w:p w14:paraId="0E6111D3" w14:textId="77777777" w:rsidR="00D13A34" w:rsidRDefault="00D13A34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3CF59023" w14:textId="0B787622" w:rsidR="00592D73" w:rsidRDefault="0020112F" w:rsidP="004400C1">
      <w:pPr>
        <w:pStyle w:val="Geenafstan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Uw arts beoordeelt</w:t>
      </w:r>
      <w:r w:rsidR="00AC430C">
        <w:rPr>
          <w:rFonts w:ascii="Trebuchet MS" w:hAnsi="Trebuchet MS"/>
          <w:sz w:val="20"/>
          <w:szCs w:val="20"/>
        </w:rPr>
        <w:t xml:space="preserve"> op basis van uw klachten of het waarschijnlijk is dat u inderdaad een urineweginfectie heeft.</w:t>
      </w:r>
      <w:r w:rsidR="00C43938">
        <w:rPr>
          <w:rFonts w:ascii="Trebuchet MS" w:hAnsi="Trebuchet MS"/>
          <w:sz w:val="20"/>
          <w:szCs w:val="20"/>
        </w:rPr>
        <w:t xml:space="preserve"> Is dit het geval</w:t>
      </w:r>
      <w:r w:rsidR="008544A5">
        <w:rPr>
          <w:rFonts w:ascii="Trebuchet MS" w:hAnsi="Trebuchet MS"/>
          <w:sz w:val="20"/>
          <w:szCs w:val="20"/>
        </w:rPr>
        <w:t>,</w:t>
      </w:r>
      <w:r w:rsidR="00C43938">
        <w:rPr>
          <w:rFonts w:ascii="Trebuchet MS" w:hAnsi="Trebuchet MS"/>
          <w:sz w:val="20"/>
          <w:szCs w:val="20"/>
        </w:rPr>
        <w:t xml:space="preserve"> dan schrijft uw arts u </w:t>
      </w:r>
      <w:r w:rsidR="00395D83">
        <w:rPr>
          <w:rFonts w:ascii="Trebuchet MS" w:hAnsi="Trebuchet MS"/>
          <w:sz w:val="20"/>
          <w:szCs w:val="20"/>
        </w:rPr>
        <w:t>antibiotica voor.</w:t>
      </w:r>
    </w:p>
    <w:p w14:paraId="33A7694E" w14:textId="77777777" w:rsidR="00163F29" w:rsidRPr="00AF3ED8" w:rsidRDefault="00163F29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387F9FF7" w14:textId="77777777" w:rsidR="00592D73" w:rsidRPr="00AF3ED8" w:rsidRDefault="00AC430C" w:rsidP="004400C1">
      <w:pPr>
        <w:pStyle w:val="Geenafstand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 heeft</w:t>
      </w:r>
      <w:r w:rsidR="00592D73" w:rsidRPr="00AF3ED8">
        <w:rPr>
          <w:rFonts w:ascii="Trebuchet MS" w:hAnsi="Trebuchet MS"/>
          <w:b/>
          <w:sz w:val="20"/>
          <w:szCs w:val="20"/>
        </w:rPr>
        <w:t xml:space="preserve"> geen urineweginfectie, maar wel klachten</w:t>
      </w:r>
    </w:p>
    <w:p w14:paraId="13289D47" w14:textId="77777777" w:rsidR="005C10C0" w:rsidRPr="00AF3ED8" w:rsidRDefault="002743AE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2743AE">
        <w:rPr>
          <w:rFonts w:ascii="Trebuchet MS" w:hAnsi="Trebuchet MS"/>
          <w:iCs/>
          <w:sz w:val="20"/>
          <w:szCs w:val="20"/>
        </w:rPr>
        <w:t>Het kan ook zijn dat u géén urineweginfectie heeft</w:t>
      </w:r>
      <w:r>
        <w:rPr>
          <w:rFonts w:ascii="Trebuchet MS" w:hAnsi="Trebuchet MS"/>
          <w:iCs/>
          <w:sz w:val="20"/>
          <w:szCs w:val="20"/>
        </w:rPr>
        <w:t>, maar u heeft wel klachten</w:t>
      </w:r>
      <w:r w:rsidRPr="002743AE">
        <w:rPr>
          <w:rFonts w:ascii="Trebuchet MS" w:hAnsi="Trebuchet MS"/>
          <w:iCs/>
          <w:sz w:val="20"/>
          <w:szCs w:val="20"/>
        </w:rPr>
        <w:t>.</w:t>
      </w:r>
      <w:r w:rsidR="00486ECD">
        <w:rPr>
          <w:rFonts w:ascii="Trebuchet MS" w:hAnsi="Trebuchet MS"/>
          <w:sz w:val="20"/>
          <w:szCs w:val="20"/>
        </w:rPr>
        <w:t xml:space="preserve"> </w:t>
      </w:r>
      <w:r w:rsidR="00163F29">
        <w:rPr>
          <w:rFonts w:ascii="Trebuchet MS" w:hAnsi="Trebuchet MS"/>
          <w:sz w:val="20"/>
          <w:szCs w:val="20"/>
        </w:rPr>
        <w:t xml:space="preserve">U voelt zich bijvoorbeeld verward, heeft last van vermoeidheid of u heeft geen trek meer in eten. </w:t>
      </w:r>
      <w:r w:rsidR="00486ECD">
        <w:rPr>
          <w:rFonts w:ascii="Trebuchet MS" w:hAnsi="Trebuchet MS"/>
          <w:sz w:val="20"/>
          <w:szCs w:val="20"/>
        </w:rPr>
        <w:t xml:space="preserve">Wij houden </w:t>
      </w:r>
      <w:r w:rsidR="005C10C0" w:rsidRPr="00AF3ED8">
        <w:rPr>
          <w:rFonts w:ascii="Trebuchet MS" w:hAnsi="Trebuchet MS"/>
          <w:sz w:val="20"/>
          <w:szCs w:val="20"/>
        </w:rPr>
        <w:t xml:space="preserve">u </w:t>
      </w:r>
      <w:r w:rsidR="00163F29">
        <w:rPr>
          <w:rFonts w:ascii="Trebuchet MS" w:hAnsi="Trebuchet MS"/>
          <w:sz w:val="20"/>
          <w:szCs w:val="20"/>
        </w:rPr>
        <w:t xml:space="preserve">daarom </w:t>
      </w:r>
      <w:r w:rsidR="005C10C0" w:rsidRPr="00AF3ED8">
        <w:rPr>
          <w:rFonts w:ascii="Trebuchet MS" w:hAnsi="Trebuchet MS"/>
          <w:sz w:val="20"/>
          <w:szCs w:val="20"/>
        </w:rPr>
        <w:t>de komende periode nauwkeur</w:t>
      </w:r>
      <w:r w:rsidR="00BB2E6A" w:rsidRPr="00AF3ED8">
        <w:rPr>
          <w:rFonts w:ascii="Trebuchet MS" w:hAnsi="Trebuchet MS"/>
          <w:sz w:val="20"/>
          <w:szCs w:val="20"/>
        </w:rPr>
        <w:t>ig</w:t>
      </w:r>
      <w:r w:rsidR="005C10C0" w:rsidRPr="00AF3ED8">
        <w:rPr>
          <w:rFonts w:ascii="Trebuchet MS" w:hAnsi="Trebuchet MS"/>
          <w:sz w:val="20"/>
          <w:szCs w:val="20"/>
        </w:rPr>
        <w:t xml:space="preserve"> in de gaten. </w:t>
      </w:r>
      <w:r w:rsidR="00486ECD" w:rsidRPr="00486ECD">
        <w:rPr>
          <w:rFonts w:ascii="Trebuchet MS" w:hAnsi="Trebuchet MS"/>
          <w:sz w:val="20"/>
          <w:szCs w:val="20"/>
        </w:rPr>
        <w:t>Misschien merkt u dat de verzorging v</w:t>
      </w:r>
      <w:r w:rsidR="00DE0C41">
        <w:rPr>
          <w:rFonts w:ascii="Trebuchet MS" w:hAnsi="Trebuchet MS"/>
          <w:sz w:val="20"/>
          <w:szCs w:val="20"/>
        </w:rPr>
        <w:t xml:space="preserve">aker vraagt hoe het met u gaat, </w:t>
      </w:r>
      <w:r w:rsidR="00486ECD" w:rsidRPr="00486ECD">
        <w:rPr>
          <w:rFonts w:ascii="Trebuchet MS" w:hAnsi="Trebuchet MS"/>
          <w:sz w:val="20"/>
          <w:szCs w:val="20"/>
        </w:rPr>
        <w:t xml:space="preserve">bijhoudt wat u drinkt, of uw temperatuur vaker meet. Het kan ook zijn dat u weinig merkt. Veel </w:t>
      </w:r>
      <w:r w:rsidR="00AC430C">
        <w:rPr>
          <w:rFonts w:ascii="Trebuchet MS" w:hAnsi="Trebuchet MS"/>
          <w:sz w:val="20"/>
          <w:szCs w:val="20"/>
        </w:rPr>
        <w:t>controles</w:t>
      </w:r>
      <w:r w:rsidR="00AC430C" w:rsidRPr="00486ECD">
        <w:rPr>
          <w:rFonts w:ascii="Trebuchet MS" w:hAnsi="Trebuchet MS"/>
          <w:sz w:val="20"/>
          <w:szCs w:val="20"/>
        </w:rPr>
        <w:t xml:space="preserve"> </w:t>
      </w:r>
      <w:r w:rsidR="00486ECD" w:rsidRPr="00486ECD">
        <w:rPr>
          <w:rFonts w:ascii="Trebuchet MS" w:hAnsi="Trebuchet MS"/>
          <w:sz w:val="20"/>
          <w:szCs w:val="20"/>
        </w:rPr>
        <w:t>vind</w:t>
      </w:r>
      <w:r w:rsidR="00AC430C">
        <w:rPr>
          <w:rFonts w:ascii="Trebuchet MS" w:hAnsi="Trebuchet MS"/>
          <w:sz w:val="20"/>
          <w:szCs w:val="20"/>
        </w:rPr>
        <w:t>en</w:t>
      </w:r>
      <w:r w:rsidR="00486ECD" w:rsidRPr="00486ECD">
        <w:rPr>
          <w:rFonts w:ascii="Trebuchet MS" w:hAnsi="Trebuchet MS"/>
          <w:sz w:val="20"/>
          <w:szCs w:val="20"/>
        </w:rPr>
        <w:t xml:space="preserve"> plaats achter de schermen. </w:t>
      </w:r>
      <w:r w:rsidR="00163F29">
        <w:rPr>
          <w:rFonts w:ascii="Trebuchet MS" w:hAnsi="Trebuchet MS"/>
          <w:sz w:val="20"/>
          <w:szCs w:val="20"/>
        </w:rPr>
        <w:t>Bijvoorbeeld</w:t>
      </w:r>
      <w:r w:rsidR="00486ECD" w:rsidRPr="00486ECD">
        <w:rPr>
          <w:rFonts w:ascii="Trebuchet MS" w:hAnsi="Trebuchet MS"/>
          <w:sz w:val="20"/>
          <w:szCs w:val="20"/>
        </w:rPr>
        <w:t xml:space="preserve"> het opnieuw beoordelen van uw medicatielijst.</w:t>
      </w:r>
    </w:p>
    <w:p w14:paraId="18265867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21A3652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 xml:space="preserve">Het is belangrijk er achter te komen </w:t>
      </w:r>
      <w:r w:rsidR="00AC430C">
        <w:rPr>
          <w:rFonts w:ascii="Trebuchet MS" w:hAnsi="Trebuchet MS"/>
          <w:sz w:val="20"/>
          <w:szCs w:val="20"/>
        </w:rPr>
        <w:t>waarom u de klachten heeft</w:t>
      </w:r>
      <w:r w:rsidRPr="00AF3ED8">
        <w:rPr>
          <w:rFonts w:ascii="Trebuchet MS" w:hAnsi="Trebuchet MS"/>
          <w:sz w:val="20"/>
          <w:szCs w:val="20"/>
        </w:rPr>
        <w:t xml:space="preserve">. </w:t>
      </w:r>
      <w:r w:rsidRPr="00486ECD">
        <w:rPr>
          <w:rFonts w:ascii="Trebuchet MS" w:hAnsi="Trebuchet MS" w:cs="Arial"/>
          <w:sz w:val="20"/>
          <w:szCs w:val="20"/>
        </w:rPr>
        <w:t>De verzorging kijkt, samen met de arts, of zij een oorzaak kunnen vinden vo</w:t>
      </w:r>
      <w:r>
        <w:rPr>
          <w:rFonts w:ascii="Trebuchet MS" w:hAnsi="Trebuchet MS" w:cs="Arial"/>
          <w:sz w:val="20"/>
          <w:szCs w:val="20"/>
        </w:rPr>
        <w:t xml:space="preserve">or uw klachten. </w:t>
      </w:r>
      <w:r w:rsidRPr="00C43938">
        <w:rPr>
          <w:rFonts w:ascii="Trebuchet MS" w:hAnsi="Trebuchet MS" w:cs="Arial"/>
          <w:b/>
          <w:sz w:val="20"/>
          <w:szCs w:val="20"/>
        </w:rPr>
        <w:t>Mogelijke oorzaken zijn:</w:t>
      </w:r>
    </w:p>
    <w:p w14:paraId="12A2A588" w14:textId="77777777" w:rsidR="00AC430C" w:rsidRPr="00486ECD" w:rsidRDefault="00AC430C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04B51FA9" w14:textId="77777777" w:rsidR="00486ECD" w:rsidRPr="00C43938" w:rsidRDefault="00486ECD" w:rsidP="004400C1">
      <w:pPr>
        <w:pStyle w:val="Geenafstand"/>
        <w:rPr>
          <w:rFonts w:ascii="Trebuchet MS" w:hAnsi="Trebuchet MS" w:cs="Arial"/>
          <w:b/>
          <w:sz w:val="20"/>
          <w:szCs w:val="20"/>
        </w:rPr>
      </w:pPr>
      <w:r w:rsidRPr="00C43938">
        <w:rPr>
          <w:rFonts w:ascii="Trebuchet MS" w:hAnsi="Trebuchet MS" w:cs="Arial"/>
          <w:b/>
          <w:sz w:val="20"/>
          <w:szCs w:val="20"/>
        </w:rPr>
        <w:t>Te weinig drinken</w:t>
      </w:r>
      <w:r w:rsidR="00C43938" w:rsidRPr="00C43938">
        <w:rPr>
          <w:rFonts w:ascii="Trebuchet MS" w:hAnsi="Trebuchet MS" w:cs="Arial"/>
          <w:b/>
          <w:sz w:val="20"/>
          <w:szCs w:val="20"/>
        </w:rPr>
        <w:t>, b</w:t>
      </w:r>
      <w:r w:rsidRPr="00C43938">
        <w:rPr>
          <w:rFonts w:ascii="Trebuchet MS" w:hAnsi="Trebuchet MS" w:cs="Arial"/>
          <w:b/>
          <w:sz w:val="20"/>
          <w:szCs w:val="20"/>
        </w:rPr>
        <w:t>ijwerkingen van nieuwe medicatie</w:t>
      </w:r>
      <w:r w:rsidR="00C43938" w:rsidRPr="00C43938">
        <w:rPr>
          <w:rFonts w:ascii="Trebuchet MS" w:hAnsi="Trebuchet MS" w:cs="Arial"/>
          <w:b/>
          <w:sz w:val="20"/>
          <w:szCs w:val="20"/>
        </w:rPr>
        <w:t>, sl</w:t>
      </w:r>
      <w:r w:rsidRPr="00C43938">
        <w:rPr>
          <w:rFonts w:ascii="Trebuchet MS" w:hAnsi="Trebuchet MS" w:cs="Arial"/>
          <w:b/>
          <w:sz w:val="20"/>
          <w:szCs w:val="20"/>
        </w:rPr>
        <w:t>echt slapen</w:t>
      </w:r>
      <w:r w:rsidR="004400C1" w:rsidRPr="00C43938">
        <w:rPr>
          <w:rFonts w:ascii="Trebuchet MS" w:hAnsi="Trebuchet MS" w:cs="Arial"/>
          <w:b/>
          <w:sz w:val="20"/>
          <w:szCs w:val="20"/>
        </w:rPr>
        <w:t>, pijn, somber of angstig zijn</w:t>
      </w:r>
      <w:r w:rsidR="00C43938" w:rsidRPr="00C43938">
        <w:rPr>
          <w:rFonts w:ascii="Trebuchet MS" w:hAnsi="Trebuchet MS" w:cs="Arial"/>
          <w:b/>
          <w:sz w:val="20"/>
          <w:szCs w:val="20"/>
        </w:rPr>
        <w:t>, verkoudheid of buikgriep (virus).</w:t>
      </w:r>
    </w:p>
    <w:p w14:paraId="338C5449" w14:textId="77777777" w:rsidR="00AC430C" w:rsidRPr="00486ECD" w:rsidRDefault="00AC430C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298A4FB5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486ECD">
        <w:rPr>
          <w:rFonts w:ascii="Trebuchet MS" w:hAnsi="Trebuchet MS" w:cs="Arial"/>
          <w:sz w:val="20"/>
          <w:szCs w:val="20"/>
        </w:rPr>
        <w:t>Speelt één van de bovenstaande oorzaken bij u? Geef dit dan aan bij uw arts of de verzorging.</w:t>
      </w:r>
    </w:p>
    <w:p w14:paraId="3A20AEC4" w14:textId="77777777" w:rsidR="005C10C0" w:rsidRPr="00AF3ED8" w:rsidRDefault="005C10C0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2DD7125" w14:textId="77777777" w:rsidR="00C74759" w:rsidRPr="00AF3ED8" w:rsidRDefault="002D2145" w:rsidP="004400C1">
      <w:pPr>
        <w:pStyle w:val="Geenafstand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b/>
          <w:sz w:val="20"/>
          <w:szCs w:val="20"/>
        </w:rPr>
        <w:t xml:space="preserve">Waarom geen antibiotica? </w:t>
      </w:r>
    </w:p>
    <w:p w14:paraId="544A470C" w14:textId="77777777" w:rsidR="00C74759" w:rsidRPr="00AF3ED8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 krijgt geen antibiotica als u geen infectie heeft.</w:t>
      </w:r>
      <w:r w:rsidR="00C74759" w:rsidRPr="00AF3ED8">
        <w:rPr>
          <w:rFonts w:ascii="Trebuchet MS" w:hAnsi="Trebuchet MS"/>
          <w:sz w:val="20"/>
          <w:szCs w:val="20"/>
        </w:rPr>
        <w:t xml:space="preserve"> </w:t>
      </w:r>
      <w:r w:rsidR="00BB2E6A" w:rsidRPr="00AF3ED8">
        <w:rPr>
          <w:rFonts w:ascii="Trebuchet MS" w:hAnsi="Trebuchet MS"/>
          <w:sz w:val="20"/>
          <w:szCs w:val="20"/>
        </w:rPr>
        <w:t>Het o</w:t>
      </w:r>
      <w:r w:rsidR="00C74759" w:rsidRPr="00AF3ED8">
        <w:rPr>
          <w:rFonts w:ascii="Trebuchet MS" w:hAnsi="Trebuchet MS" w:cs="Arial"/>
          <w:sz w:val="20"/>
          <w:szCs w:val="20"/>
        </w:rPr>
        <w:t>nnodig innemen van antibiotica heeft forse nadelen. Als u regelmatig antibiotica krijgt</w:t>
      </w:r>
      <w:r>
        <w:rPr>
          <w:rFonts w:ascii="Trebuchet MS" w:hAnsi="Trebuchet MS" w:cs="Arial"/>
          <w:sz w:val="20"/>
          <w:szCs w:val="20"/>
        </w:rPr>
        <w:t>,</w:t>
      </w:r>
      <w:r w:rsidR="00C74759" w:rsidRPr="00AF3ED8">
        <w:rPr>
          <w:rFonts w:ascii="Trebuchet MS" w:hAnsi="Trebuchet MS" w:cs="Arial"/>
          <w:sz w:val="20"/>
          <w:szCs w:val="20"/>
        </w:rPr>
        <w:t xml:space="preserve"> worden de bacteriën die in uw lichaam leven ongevoelig voor antibiotica. Dit heet antibioticaresistentie. Als u vervolgens erg ziek wordt van een bacterie, bestaat het risico dat antibiotica niet meer werken en u niet meer goed geneest. </w:t>
      </w:r>
    </w:p>
    <w:p w14:paraId="40947073" w14:textId="77777777" w:rsidR="00C74759" w:rsidRPr="00AF3ED8" w:rsidRDefault="00C74759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9AAC47F" w14:textId="77777777" w:rsidR="00C74759" w:rsidRDefault="00C74759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AF3ED8">
        <w:rPr>
          <w:rFonts w:ascii="Trebuchet MS" w:hAnsi="Trebuchet MS" w:cs="Arial"/>
          <w:sz w:val="20"/>
          <w:szCs w:val="20"/>
        </w:rPr>
        <w:t xml:space="preserve">Antibiotica kunnen ook bijwerkingen geven zoals diarree, misselijkheid en braken. Daarnaast kunnen antibiotica de werking van andere </w:t>
      </w:r>
      <w:r w:rsidR="00DC47C2" w:rsidRPr="00AF3ED8">
        <w:rPr>
          <w:rFonts w:ascii="Trebuchet MS" w:hAnsi="Trebuchet MS" w:cs="Arial"/>
          <w:sz w:val="20"/>
          <w:szCs w:val="20"/>
        </w:rPr>
        <w:t>medic</w:t>
      </w:r>
      <w:r w:rsidR="00DC47C2">
        <w:rPr>
          <w:rFonts w:ascii="Trebuchet MS" w:hAnsi="Trebuchet MS" w:cs="Arial"/>
          <w:sz w:val="20"/>
          <w:szCs w:val="20"/>
        </w:rPr>
        <w:t>ijnen</w:t>
      </w:r>
      <w:r w:rsidR="00DC47C2" w:rsidRPr="00AF3ED8">
        <w:rPr>
          <w:rFonts w:ascii="Trebuchet MS" w:hAnsi="Trebuchet MS" w:cs="Arial"/>
          <w:sz w:val="20"/>
          <w:szCs w:val="20"/>
        </w:rPr>
        <w:t xml:space="preserve"> </w:t>
      </w:r>
      <w:r w:rsidRPr="00AF3ED8">
        <w:rPr>
          <w:rFonts w:ascii="Trebuchet MS" w:hAnsi="Trebuchet MS" w:cs="Arial"/>
          <w:sz w:val="20"/>
          <w:szCs w:val="20"/>
        </w:rPr>
        <w:t>verstoren, zoals die van bepaalde bloedverdunners.</w:t>
      </w:r>
      <w:r w:rsidR="002D2145" w:rsidRPr="00AF3ED8">
        <w:rPr>
          <w:rFonts w:ascii="Trebuchet MS" w:hAnsi="Trebuchet MS" w:cs="Arial"/>
          <w:sz w:val="20"/>
          <w:szCs w:val="20"/>
        </w:rPr>
        <w:t xml:space="preserve"> Antibiotica wordt daarom alleen gegeven als er sprake is van een infectie. </w:t>
      </w:r>
    </w:p>
    <w:p w14:paraId="4740F203" w14:textId="77777777" w:rsidR="004400C1" w:rsidRPr="00AF3ED8" w:rsidRDefault="004400C1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21912792" w14:textId="2EFD7E16" w:rsidR="00C74759" w:rsidRDefault="009F6227" w:rsidP="004400C1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Hoe zit </w:t>
      </w:r>
      <w:r w:rsidR="00DC47C2">
        <w:rPr>
          <w:rFonts w:ascii="Trebuchet MS" w:hAnsi="Trebuchet MS"/>
          <w:b/>
          <w:sz w:val="20"/>
          <w:szCs w:val="20"/>
        </w:rPr>
        <w:t xml:space="preserve">het </w:t>
      </w:r>
      <w:r>
        <w:rPr>
          <w:rFonts w:ascii="Trebuchet MS" w:hAnsi="Trebuchet MS"/>
          <w:b/>
          <w:sz w:val="20"/>
          <w:szCs w:val="20"/>
        </w:rPr>
        <w:t>met bacteriën in de urine?</w:t>
      </w:r>
      <w:r>
        <w:rPr>
          <w:rFonts w:ascii="Trebuchet MS" w:hAnsi="Trebuchet MS"/>
          <w:b/>
          <w:sz w:val="20"/>
          <w:szCs w:val="20"/>
        </w:rPr>
        <w:br/>
      </w:r>
      <w:r w:rsidR="00DE0C41" w:rsidRPr="00DE0C41">
        <w:rPr>
          <w:rFonts w:ascii="Trebuchet MS" w:hAnsi="Trebuchet MS"/>
          <w:sz w:val="20"/>
          <w:szCs w:val="20"/>
        </w:rPr>
        <w:t xml:space="preserve">Met een urineonderzoek kun je niet vaststellen of er sprake is van een urineweginfectie. Met urineonderzoek kun je </w:t>
      </w:r>
      <w:r w:rsidR="00163F29">
        <w:rPr>
          <w:rFonts w:ascii="Trebuchet MS" w:hAnsi="Trebuchet MS"/>
          <w:sz w:val="20"/>
          <w:szCs w:val="20"/>
        </w:rPr>
        <w:t xml:space="preserve">alleen </w:t>
      </w:r>
      <w:r w:rsidR="00DE0C41" w:rsidRPr="00DE0C41">
        <w:rPr>
          <w:rFonts w:ascii="Trebuchet MS" w:hAnsi="Trebuchet MS"/>
          <w:sz w:val="20"/>
          <w:szCs w:val="20"/>
        </w:rPr>
        <w:t xml:space="preserve">vaststellen of er bacteriën in de urine zitten. Kwetsbare ouderen hebben regelmatig bacteriën in hun urine. Ook als zij geen klachten hebben van een urineweginfectie. </w:t>
      </w:r>
    </w:p>
    <w:p w14:paraId="4DDAD8A6" w14:textId="77777777" w:rsidR="00576CBC" w:rsidRDefault="00576CBC" w:rsidP="004400C1">
      <w:pPr>
        <w:spacing w:line="240" w:lineRule="auto"/>
        <w:rPr>
          <w:rFonts w:ascii="Trebuchet MS" w:hAnsi="Trebuchet MS"/>
          <w:sz w:val="20"/>
          <w:szCs w:val="20"/>
        </w:rPr>
      </w:pPr>
    </w:p>
    <w:p w14:paraId="35229511" w14:textId="44CDA148" w:rsidR="009C228F" w:rsidRPr="009C228F" w:rsidRDefault="003E0498" w:rsidP="004400C1">
      <w:pPr>
        <w:spacing w:line="240" w:lineRule="auto"/>
        <w:rPr>
          <w:rFonts w:ascii="Trebuchet MS" w:hAnsi="Trebuchet MS"/>
          <w:b/>
          <w:sz w:val="20"/>
          <w:szCs w:val="20"/>
        </w:rPr>
      </w:pPr>
      <w:r w:rsidRPr="009C228F">
        <w:rPr>
          <w:rFonts w:ascii="Trebuchet MS" w:hAnsi="Trebuchet MS"/>
          <w:b/>
          <w:sz w:val="20"/>
          <w:szCs w:val="20"/>
        </w:rPr>
        <w:t xml:space="preserve">Tot slot: </w:t>
      </w:r>
      <w:r w:rsidR="009C228F" w:rsidRPr="009C228F">
        <w:rPr>
          <w:rFonts w:ascii="Trebuchet MS" w:hAnsi="Trebuchet MS"/>
          <w:iCs/>
          <w:sz w:val="20"/>
          <w:szCs w:val="20"/>
        </w:rPr>
        <w:t>Heeft u nog vragen of wilt u meer informatie? Geeft u dit dan aan bij uw arts of bij de verzorging.</w:t>
      </w:r>
    </w:p>
    <w:p w14:paraId="3AFB04AF" w14:textId="77777777" w:rsidR="00C43938" w:rsidRDefault="00C43938" w:rsidP="004400C1">
      <w:pPr>
        <w:spacing w:line="240" w:lineRule="auto"/>
        <w:rPr>
          <w:rFonts w:ascii="Trebuchet MS" w:hAnsi="Trebuchet MS"/>
          <w:sz w:val="20"/>
          <w:szCs w:val="20"/>
        </w:rPr>
      </w:pPr>
    </w:p>
    <w:p w14:paraId="4AEF725C" w14:textId="77777777" w:rsidR="00DE0C41" w:rsidRPr="00FD25E5" w:rsidRDefault="004400C1" w:rsidP="004400C1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Met v</w:t>
      </w:r>
      <w:r w:rsidR="00DE0C41" w:rsidRPr="00FD25E5">
        <w:rPr>
          <w:rFonts w:ascii="Trebuchet MS" w:hAnsi="Trebuchet MS"/>
          <w:sz w:val="20"/>
          <w:szCs w:val="20"/>
        </w:rPr>
        <w:t>riendelijke groet,</w:t>
      </w:r>
    </w:p>
    <w:p w14:paraId="0B1DADC5" w14:textId="2FBBCD39" w:rsidR="00DE0C41" w:rsidRPr="000211BB" w:rsidRDefault="00DE0C41" w:rsidP="00576CBC">
      <w:pPr>
        <w:spacing w:line="240" w:lineRule="auto"/>
        <w:rPr>
          <w:rFonts w:ascii="Trebuchet MS" w:hAnsi="Trebuchet MS"/>
          <w:sz w:val="20"/>
          <w:szCs w:val="20"/>
        </w:rPr>
      </w:pPr>
      <w:r w:rsidRPr="00FD25E5">
        <w:rPr>
          <w:rFonts w:ascii="Trebuchet MS" w:hAnsi="Trebuchet MS"/>
          <w:sz w:val="20"/>
          <w:szCs w:val="20"/>
        </w:rPr>
        <w:t>De v</w:t>
      </w:r>
      <w:r w:rsidR="005D598D">
        <w:rPr>
          <w:rFonts w:ascii="Trebuchet MS" w:hAnsi="Trebuchet MS"/>
          <w:sz w:val="20"/>
          <w:szCs w:val="20"/>
        </w:rPr>
        <w:t>erzorging, verpleging en artsen</w:t>
      </w:r>
    </w:p>
    <w:sectPr w:rsidR="00DE0C41" w:rsidRPr="000211BB" w:rsidSect="007B2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420C" w14:textId="77777777" w:rsidR="001C55C4" w:rsidRDefault="001C55C4" w:rsidP="007B2E26">
      <w:pPr>
        <w:spacing w:after="0" w:line="240" w:lineRule="auto"/>
      </w:pPr>
      <w:r>
        <w:separator/>
      </w:r>
    </w:p>
  </w:endnote>
  <w:endnote w:type="continuationSeparator" w:id="0">
    <w:p w14:paraId="5F95646C" w14:textId="77777777" w:rsidR="001C55C4" w:rsidRDefault="001C55C4" w:rsidP="007B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67CC" w14:textId="77777777" w:rsidR="000211BB" w:rsidRDefault="000211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BE4B" w14:textId="77777777" w:rsidR="007B2E26" w:rsidRDefault="007B2E26">
    <w:pPr>
      <w:pStyle w:val="Voettekst"/>
    </w:pPr>
  </w:p>
  <w:p w14:paraId="2CDE12BF" w14:textId="6B90CD95" w:rsidR="007B2E26" w:rsidRPr="000211BB" w:rsidRDefault="000211BB" w:rsidP="000211BB">
    <w:pPr>
      <w:pStyle w:val="Voettekst"/>
      <w:rPr>
        <w:rFonts w:ascii="Trebuchet MS" w:hAnsi="Trebuchet MS"/>
        <w:sz w:val="16"/>
        <w:szCs w:val="16"/>
      </w:rPr>
    </w:pPr>
    <w:r w:rsidRPr="00175FEA">
      <w:rPr>
        <w:rFonts w:ascii="Trebuchet MS" w:hAnsi="Trebuchet MS"/>
        <w:sz w:val="16"/>
        <w:szCs w:val="16"/>
      </w:rPr>
      <w:t xml:space="preserve">Deze informatie is samengesteld door het Universitair Netwerk Ouderenzorg (UNO) Amsterdam, Amsterdam UMC (december 2020) en wordt door uw </w:t>
    </w:r>
    <w:r>
      <w:rPr>
        <w:rFonts w:ascii="Trebuchet MS" w:hAnsi="Trebuchet MS"/>
        <w:sz w:val="16"/>
        <w:szCs w:val="16"/>
      </w:rPr>
      <w:t>zorg</w:t>
    </w:r>
    <w:r w:rsidRPr="00175FEA">
      <w:rPr>
        <w:rFonts w:ascii="Trebuchet MS" w:hAnsi="Trebuchet MS"/>
        <w:sz w:val="16"/>
        <w:szCs w:val="16"/>
      </w:rPr>
      <w:t>organisatie verstrekt.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51D0" w14:textId="77777777" w:rsidR="000211BB" w:rsidRDefault="000211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B96E" w14:textId="77777777" w:rsidR="001C55C4" w:rsidRDefault="001C55C4" w:rsidP="007B2E26">
      <w:pPr>
        <w:spacing w:after="0" w:line="240" w:lineRule="auto"/>
      </w:pPr>
      <w:r>
        <w:separator/>
      </w:r>
    </w:p>
  </w:footnote>
  <w:footnote w:type="continuationSeparator" w:id="0">
    <w:p w14:paraId="352E0F95" w14:textId="77777777" w:rsidR="001C55C4" w:rsidRDefault="001C55C4" w:rsidP="007B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D8AB" w14:textId="77777777" w:rsidR="000211BB" w:rsidRDefault="000211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8EEC" w14:textId="77777777" w:rsidR="000211BB" w:rsidRDefault="000211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7568" w14:textId="77777777" w:rsidR="000211BB" w:rsidRDefault="000211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971"/>
    <w:multiLevelType w:val="hybridMultilevel"/>
    <w:tmpl w:val="94564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0"/>
    <w:rsid w:val="000211BB"/>
    <w:rsid w:val="000401E0"/>
    <w:rsid w:val="00123F1F"/>
    <w:rsid w:val="00163F29"/>
    <w:rsid w:val="001C55C4"/>
    <w:rsid w:val="0020112F"/>
    <w:rsid w:val="002743AE"/>
    <w:rsid w:val="002B6B95"/>
    <w:rsid w:val="002D2145"/>
    <w:rsid w:val="00395D83"/>
    <w:rsid w:val="00396FA2"/>
    <w:rsid w:val="003E0498"/>
    <w:rsid w:val="003F7639"/>
    <w:rsid w:val="00413476"/>
    <w:rsid w:val="004400C1"/>
    <w:rsid w:val="00486ECD"/>
    <w:rsid w:val="0049172A"/>
    <w:rsid w:val="004B1971"/>
    <w:rsid w:val="00556F49"/>
    <w:rsid w:val="0056100A"/>
    <w:rsid w:val="00576CBC"/>
    <w:rsid w:val="00592D73"/>
    <w:rsid w:val="005C10C0"/>
    <w:rsid w:val="005D598D"/>
    <w:rsid w:val="005D610F"/>
    <w:rsid w:val="006D6D10"/>
    <w:rsid w:val="0072670B"/>
    <w:rsid w:val="007B2E26"/>
    <w:rsid w:val="008544A5"/>
    <w:rsid w:val="009C228F"/>
    <w:rsid w:val="009E3722"/>
    <w:rsid w:val="009F6227"/>
    <w:rsid w:val="00AB0D20"/>
    <w:rsid w:val="00AC430C"/>
    <w:rsid w:val="00AF3ED8"/>
    <w:rsid w:val="00B049F9"/>
    <w:rsid w:val="00B36E0D"/>
    <w:rsid w:val="00BB2E6A"/>
    <w:rsid w:val="00C43938"/>
    <w:rsid w:val="00C74759"/>
    <w:rsid w:val="00CA7C43"/>
    <w:rsid w:val="00D06EF3"/>
    <w:rsid w:val="00D13A34"/>
    <w:rsid w:val="00DC01A5"/>
    <w:rsid w:val="00DC47C2"/>
    <w:rsid w:val="00DE0C41"/>
    <w:rsid w:val="00E357D7"/>
    <w:rsid w:val="00FD25E5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5BDC3"/>
  <w15:chartTrackingRefBased/>
  <w15:docId w15:val="{7D0032D9-3BA9-420F-A7D7-1075E15B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10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3A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3A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3A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3A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3A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3A3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486ECD"/>
    <w:pPr>
      <w:tabs>
        <w:tab w:val="left" w:pos="284"/>
        <w:tab w:val="left" w:pos="1701"/>
        <w:tab w:val="center" w:pos="4536"/>
        <w:tab w:val="right" w:pos="9072"/>
      </w:tabs>
      <w:spacing w:after="0" w:line="280" w:lineRule="exact"/>
    </w:pPr>
    <w:rPr>
      <w:rFonts w:ascii="Haarlemmer MT Medium OsF" w:eastAsia="Times New Roman" w:hAnsi="Haarlemmer MT Medium OsF" w:cs="Times New Roman"/>
      <w:b/>
      <w:sz w:val="18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86ECD"/>
    <w:rPr>
      <w:rFonts w:ascii="Haarlemmer MT Medium OsF" w:eastAsia="Times New Roman" w:hAnsi="Haarlemmer MT Medium OsF" w:cs="Times New Roman"/>
      <w:b/>
      <w:sz w:val="18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E0498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7B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Sparrius, M. (Maike)</dc:creator>
  <cp:keywords/>
  <dc:description/>
  <cp:lastModifiedBy>Sparrius, M. (Maike)</cp:lastModifiedBy>
  <cp:revision>9</cp:revision>
  <dcterms:created xsi:type="dcterms:W3CDTF">2021-01-04T07:58:00Z</dcterms:created>
  <dcterms:modified xsi:type="dcterms:W3CDTF">2021-05-17T16:45:00Z</dcterms:modified>
</cp:coreProperties>
</file>